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Spacing"/>
        <w:spacing w:line="360" w:lineRule="auto"/>
        <w:jc w:val="both"/>
      </w:pPr>
      <w:r>
        <w:t>Temeljem članka 26. stavak 2. Zakona o predškolskom odgoju i obrazovanju („Narodne novine“ broj NN 10/97, 107/07, 94/13, 98/19, 57/22, 101/23), Dječji vrtić Lekenik po odluci Upravnog vijeća Dječjeg vrtića Lekenik raspisuje</w:t>
      </w:r>
    </w:p>
    <w:p>
      <w:pPr>
        <w:pStyle w:val="NoSpacing"/>
        <w:spacing w:line="360" w:lineRule="auto"/>
        <w:jc w:val="both"/>
      </w:pPr>
      <w:r>
        <w:t xml:space="preserve"> </w:t>
      </w:r>
    </w:p>
    <w:p>
      <w:pPr>
        <w:pStyle w:val="NoSpacing"/>
        <w:spacing w:line="360" w:lineRule="auto"/>
        <w:jc w:val="both"/>
      </w:pPr>
    </w:p>
    <w:p>
      <w:pPr>
        <w:pStyle w:val="NoSpacing"/>
        <w:spacing w:line="360" w:lineRule="auto"/>
        <w:jc w:val="center"/>
        <w:rPr>
          <w:b/>
          <w:bCs/>
        </w:rPr>
      </w:pPr>
      <w:r>
        <w:rPr>
          <w:b/>
          <w:bCs/>
        </w:rPr>
        <w:t>NATJEČAJ</w:t>
      </w:r>
    </w:p>
    <w:p>
      <w:pPr>
        <w:pStyle w:val="NoSpacing"/>
        <w:spacing w:line="360" w:lineRule="auto"/>
        <w:jc w:val="center"/>
        <w:rPr>
          <w:b/>
          <w:bCs/>
        </w:rPr>
      </w:pPr>
      <w:r>
        <w:rPr>
          <w:b/>
          <w:bCs/>
        </w:rPr>
        <w:t>za zasnivanje radnog odnosa u Dječjem vrtiću Lekenik</w:t>
      </w:r>
    </w:p>
    <w:p>
      <w:pPr>
        <w:pStyle w:val="NoSpacing"/>
        <w:spacing w:line="360" w:lineRule="auto"/>
        <w:jc w:val="both"/>
        <w:rPr>
          <w:b/>
          <w:bCs/>
        </w:rPr>
      </w:pPr>
    </w:p>
    <w:p>
      <w:pPr>
        <w:pStyle w:val="NoSpacing"/>
        <w:spacing w:line="360" w:lineRule="auto"/>
        <w:jc w:val="both"/>
        <w:rPr>
          <w:bCs/>
        </w:rPr>
      </w:pPr>
      <w:r>
        <w:rPr>
          <w:bCs/>
        </w:rPr>
        <w:t>za radno mjesto:</w:t>
      </w:r>
    </w:p>
    <w:p>
      <w:pPr>
        <w:pStyle w:val="NoSpacing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- odgojitelj/ica, 1 izvršitelj/ica, na određeno radno vrijeme, rad na puno radno vrijeme od 40 sati tjedno </w:t>
      </w:r>
    </w:p>
    <w:p>
      <w:pPr>
        <w:pStyle w:val="NoSpacing"/>
        <w:spacing w:line="360" w:lineRule="auto"/>
        <w:jc w:val="both"/>
        <w:rPr>
          <w:b/>
          <w:bCs/>
        </w:rPr>
      </w:pPr>
    </w:p>
    <w:p>
      <w:pPr>
        <w:pStyle w:val="NoSpacing"/>
        <w:spacing w:line="360" w:lineRule="auto"/>
        <w:jc w:val="both"/>
        <w:rPr>
          <w:b/>
          <w:bCs/>
        </w:rPr>
      </w:pPr>
      <w:r>
        <w:rPr>
          <w:b/>
          <w:bCs/>
        </w:rPr>
        <w:t>UVJETI:</w:t>
      </w:r>
    </w:p>
    <w:p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završen preddiplomski sveučilišni studij ili stručni studij odgovarajuće vrste odnosno studij odgovarajuće vrste kojim je stečena viša stručna sprema sukladno članku 24. Zakona o predškolskom odgoju i obrazovanju</w:t>
      </w:r>
    </w:p>
    <w:p>
      <w:pPr>
        <w:pStyle w:val="NoSpacing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ispunjenje ostalih uvjeta propisanih Zakonom o predškolskom odgoju i obrazovanju i Pravilniku o vrsti stručne spreme stručnih suradnika te vrsti i stupnju stručne spreme ostalih djelatnika u dječjem vrtiću (NN 133/97)</w:t>
      </w:r>
    </w:p>
    <w:p>
      <w:pPr>
        <w:pStyle w:val="NoSpacing"/>
        <w:spacing w:line="360" w:lineRule="auto"/>
        <w:jc w:val="both"/>
        <w:rPr>
          <w:b/>
          <w:bCs/>
        </w:rPr>
      </w:pPr>
    </w:p>
    <w:p>
      <w:pPr>
        <w:pStyle w:val="NoSpacing"/>
        <w:spacing w:line="360" w:lineRule="auto"/>
        <w:jc w:val="both"/>
      </w:pPr>
      <w:r>
        <w:t>Prijava na natječaj mora biti potpisana. Uz pisanu prijavu na natječaj potrebno je priložiti sljedeće dokumente u preslici:</w:t>
      </w:r>
    </w:p>
    <w:p>
      <w:pPr>
        <w:pStyle w:val="NoSpacing"/>
        <w:numPr>
          <w:ilvl w:val="0"/>
          <w:numId w:val="2"/>
        </w:numPr>
        <w:spacing w:line="360" w:lineRule="auto"/>
        <w:jc w:val="both"/>
      </w:pPr>
      <w:r>
        <w:t>zamolbu</w:t>
      </w:r>
    </w:p>
    <w:p>
      <w:pPr>
        <w:pStyle w:val="NoSpacing"/>
        <w:numPr>
          <w:ilvl w:val="0"/>
          <w:numId w:val="2"/>
        </w:numPr>
        <w:spacing w:line="360" w:lineRule="auto"/>
        <w:jc w:val="both"/>
      </w:pPr>
      <w:r>
        <w:t>životopis</w:t>
      </w:r>
    </w:p>
    <w:p>
      <w:pPr>
        <w:pStyle w:val="NoSpacing"/>
        <w:numPr>
          <w:ilvl w:val="0"/>
          <w:numId w:val="2"/>
        </w:numPr>
        <w:spacing w:line="360" w:lineRule="auto"/>
        <w:jc w:val="both"/>
      </w:pPr>
      <w:r>
        <w:t xml:space="preserve">dokaz o stečenoj stručnoj spremi </w:t>
      </w:r>
    </w:p>
    <w:p>
      <w:pPr>
        <w:pStyle w:val="NoSpacing"/>
        <w:numPr>
          <w:ilvl w:val="0"/>
          <w:numId w:val="2"/>
        </w:numPr>
        <w:spacing w:line="360" w:lineRule="auto"/>
        <w:jc w:val="both"/>
      </w:pPr>
      <w:r>
        <w:t>dokaz o državljanstvu</w:t>
      </w:r>
    </w:p>
    <w:p>
      <w:pPr>
        <w:pStyle w:val="NoSpacing"/>
        <w:numPr>
          <w:ilvl w:val="0"/>
          <w:numId w:val="2"/>
        </w:numPr>
        <w:spacing w:line="360" w:lineRule="auto"/>
        <w:jc w:val="both"/>
      </w:pPr>
      <w:r>
        <w:t>elektronički zapis o radno-pravnom statusu iz baze podataka Hrvatskog zavoda za mirovinsko osiguranje</w:t>
      </w:r>
    </w:p>
    <w:p>
      <w:pPr>
        <w:pStyle w:val="NoSpacing"/>
        <w:numPr>
          <w:ilvl w:val="0"/>
          <w:numId w:val="2"/>
        </w:numPr>
        <w:spacing w:line="360" w:lineRule="auto"/>
        <w:jc w:val="both"/>
      </w:pPr>
      <w:r>
        <w:t xml:space="preserve">potvrda/uvjerenje </w:t>
      </w:r>
      <w:r>
        <w:rPr>
          <w:color w:val="000000"/>
        </w:rPr>
        <w:t>o nekažnjavanju (ne starija od datuma objave natječaja) za kaznena djela iz čl. 25. st. 1. Zakona o predškolskom odgoju i obrazovanju, te uvjerenje/potvrda da se protiv kandidata ne vodi kazneni postupak za ista kaznena djela</w:t>
      </w:r>
    </w:p>
    <w:p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 xml:space="preserve">potvrda/uvjerenje o nekažnjavanju (ne starija od datuma objave natječaja) odnosno za prekršajna djela iz čl. 25. st. 3. Zakona o predškolskom odgoju i obrazovanju, te </w:t>
      </w:r>
      <w:r>
        <w:rPr>
          <w:color w:val="000000"/>
          <w:lang w:val="hr-HR"/>
        </w:rPr>
        <w:lastRenderedPageBreak/>
        <w:t>uvjerenje/potvrda da se protiv kandidata ne vodi prekršajni postupak za ista prekršajna djela.</w:t>
      </w:r>
    </w:p>
    <w:p>
      <w:pPr>
        <w:pStyle w:val="NormalWeb"/>
        <w:numPr>
          <w:ilvl w:val="0"/>
          <w:numId w:val="2"/>
        </w:numPr>
        <w:spacing w:before="0" w:beforeAutospacing="0" w:after="240" w:afterAutospacing="0" w:line="360" w:lineRule="auto"/>
        <w:jc w:val="both"/>
        <w:textAlignment w:val="baseline"/>
        <w:rPr>
          <w:color w:val="000000"/>
          <w:lang w:val="hr-HR"/>
        </w:rPr>
      </w:pPr>
      <w:r>
        <w:rPr>
          <w:color w:val="000000"/>
          <w:lang w:val="hr-HR"/>
        </w:rPr>
        <w:t>potvrda nadležnog Hrvatskog zavoda za socijalni rad da kandidat nema izrečenu  zaštitnu mjeru iz čl. 25. st. 10. Zakona o predškolskom odgoju i obrazovanju (ne starija od datuma objave natječaja)</w:t>
      </w:r>
    </w:p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 xml:space="preserve">Opis poslova za radno mjesto odgojitelj/ica sadržan je u Pravilniku o unutarnjem ustrojstvu i načinu rada Dječjeg vrtića Lekenik, objavljenom na mrežnoj stranici Vrtića: </w:t>
      </w:r>
      <w:hyperlink r:id="rId5" w:history="1">
        <w:r>
          <w:rPr>
            <w:rStyle w:val="Hyperlink"/>
            <w:rFonts w:eastAsiaTheme="majorEastAsia"/>
            <w:b/>
            <w:bCs/>
            <w:lang w:val="hr-HR"/>
          </w:rPr>
          <w:t>https://vrtic-lekenik.hr/site/content?id=113&amp;slug=pravilnik-o-unutarnjem-ustrojstvu-i-nacinu-rada-djecjeg-vrtica-lekenik</w:t>
        </w:r>
      </w:hyperlink>
      <w:r>
        <w:rPr>
          <w:b/>
          <w:bCs/>
          <w:color w:val="000000"/>
          <w:lang w:val="hr-HR"/>
        </w:rPr>
        <w:t xml:space="preserve">. </w:t>
      </w:r>
      <w:r>
        <w:rPr>
          <w:color w:val="000000"/>
          <w:lang w:val="hr-HR"/>
        </w:rPr>
        <w:t>U skladu s člankom 13. stavak 3. Zakona o ravnopravnosti spolova (Službeno glasilo „Narodne novine“ broj 82/08. i 69/17.), prijaviti se mogu kandidati oba spola koja ispunjavaju uvjete. Izrazi iz teksta natječaja koji imaju rodno značenje koriste se neutralno i jednako su primjenjivi na muški i ženski rod. </w:t>
      </w:r>
    </w:p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 xml:space="preserve">Kandidat/kinja koji/a se poziva na pravo prednosti sukladno članku 102. stavka 1.-3. Zakona o hrvatskim braniteljima iz Domovinskog rata i članovima njihovih obitelji (Službeni vjesnik „Narodne novine“ broj 121/17. 98/19, 84/21.), uz prijavu na natječaj, dužan/a je, pored dokaza o ispunjavanju traženih uvjeta, dostaviti i dokaze o ostvarivanju prava prednosti iz članka 103. stavka 1. Zakona o hrvatskim braniteljima iz Domovinskog rata i članovima njihovih obitelji. Popis dokaza koje je potrebno dostaviti po osnovi pojedine kategorije prednosti za zapošljavanje, objavljen je na internetskoj stranici resornog Ministarstva </w:t>
      </w:r>
      <w:hyperlink r:id="rId6" w:history="1">
        <w:r>
          <w:rPr>
            <w:rStyle w:val="Hyperlink"/>
            <w:rFonts w:eastAsiaTheme="majorEastAsia"/>
            <w:b/>
            <w:bCs/>
            <w:lang w:val="hr-HR"/>
          </w:rPr>
          <w:t>https://branitelji.gov.hr/zaposlavanje-843/843</w:t>
        </w:r>
      </w:hyperlink>
      <w:r>
        <w:rPr>
          <w:b/>
          <w:bCs/>
          <w:color w:val="000000"/>
          <w:lang w:val="hr-HR"/>
        </w:rPr>
        <w:t>.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>Kandidati koji ostvaruju pravo prednosti pri zapošljavanju prema Zakonu o profesionalnoj rehabilitaciji i zapošljavanju osoba s invaliditetom (Službeni vjesnik „Narodne novine“ broj 157/13., 152/14. i 39/18.), dužni su u prijavi na natječaj pozvati se na to pravo i, uz ostale dokaze o ispunjavanju uvjeta iz ovog Natječaja, priložiti dokaz o invaliditetu sukladno članku 9. stavak 2. i stavak 3. odnosno dokaz o načinu prestanka radnog odnosa kod posljednjeg poslodavca (pravni akt o prestanku radnog odnosa: odluka, obavijest, sporazum), sukladno stavku 18. i stavku 19. ovog Zakona.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 xml:space="preserve">O odluci o izboru kandidata, kandidati će biti obaviješteni javnom objavom na mrežnim stranicama Dječjeg vrtića Lekenik, pa se s danom objave na mrežnim stranicama odluka smatra dostavljenom svim kandidatima/kinjama. Izabrani kandidat dužan je predočiti na uvid izvornike dokumenata dostavljenih uz prijavu. Kandidati su dužni priložiti dokaz o </w:t>
      </w:r>
      <w:r>
        <w:rPr>
          <w:color w:val="000000"/>
          <w:lang w:val="hr-HR"/>
        </w:rPr>
        <w:lastRenderedPageBreak/>
        <w:t>promjenama prezimena/imena ukoliko je došlo do promjene u odnosu na priloženu dokumentaciju.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b/>
          <w:bCs/>
          <w:color w:val="000000"/>
          <w:lang w:val="hr-HR"/>
        </w:rPr>
        <w:t>Rok za podnošenje prijava na natječaj je osam (8) dana od dana objave natječaja na mrežnim stranicama Hrvatskog zavoda za zapošljavanje.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 xml:space="preserve">Prijave na natječaj s obveznom dokumentacijom dostavljaju se poštom – </w:t>
      </w:r>
      <w:r>
        <w:rPr>
          <w:color w:val="000000"/>
          <w:u w:val="single"/>
          <w:lang w:val="hr-HR"/>
        </w:rPr>
        <w:t>preporučenom pošiljkom</w:t>
      </w:r>
      <w:r>
        <w:rPr>
          <w:color w:val="000000"/>
          <w:lang w:val="hr-HR"/>
        </w:rPr>
        <w:t xml:space="preserve"> na adresu: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b/>
          <w:bCs/>
          <w:color w:val="000000"/>
          <w:lang w:val="hr-HR"/>
        </w:rPr>
        <w:t>Dječji vrtić Lekenik, Hermanna Gmeinera 1, “Za natječaj – odgojitelj/ica” </w:t>
      </w:r>
    </w:p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>ili osobnom predajom u prostoru Dječjeg vrtića Lekenik radnim danom od 8:00 do 15:00 sati.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b/>
          <w:bCs/>
          <w:color w:val="000000"/>
          <w:lang w:val="hr-HR"/>
        </w:rPr>
        <w:t>Napomena:</w:t>
      </w:r>
      <w:r>
        <w:rPr>
          <w:color w:val="000000"/>
          <w:lang w:val="hr-HR"/>
        </w:rPr>
        <w:t xml:space="preserve"> Kod prijava koje se dostavljaju poštom-preporučenom pošiljkom, kao dan dostave smatra se dan kada je preporučena pošiljka predana na poštu. U slučaju dostave prijave običnom poštom, kao dan dostave prijave smatra se dan kada je obična pošiljka zaprimljena u Dječjem vrtiću Lekenik.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b/>
          <w:bCs/>
          <w:color w:val="000000"/>
          <w:lang w:val="hr-HR"/>
        </w:rPr>
        <w:t>Prijave koje nisu u skladu s ovim natječajem, odnosno: nepravodobne, nepotpune, nepotpisane ili dostavljene elektronskim putem, neće se razmatrati. </w:t>
      </w:r>
    </w:p>
    <w:p/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 xml:space="preserve">Natječaj je objavljen na mrežnim stranicama i oglasnim pločama Hrvatskog zavoda za zapošljavanje dana </w:t>
      </w:r>
      <w:r>
        <w:rPr>
          <w:b/>
          <w:bCs/>
          <w:color w:val="000000"/>
          <w:lang w:val="hr-HR"/>
        </w:rPr>
        <w:t>01. listopada 2024. i traje do 08. listopada 2024.</w:t>
      </w:r>
      <w:bookmarkStart w:id="0" w:name="_GoBack"/>
      <w:bookmarkEnd w:id="0"/>
    </w:p>
    <w:p>
      <w:pPr>
        <w:pStyle w:val="NormalWeb"/>
        <w:spacing w:before="0" w:beforeAutospacing="0" w:after="0" w:afterAutospacing="0" w:line="360" w:lineRule="auto"/>
        <w:jc w:val="both"/>
        <w:rPr>
          <w:lang w:val="hr-HR"/>
        </w:rPr>
      </w:pPr>
      <w:r>
        <w:rPr>
          <w:color w:val="000000"/>
          <w:lang w:val="hr-HR"/>
        </w:rPr>
        <w:t>Prijavom na natječaj pristupnik daje Privolu Dječjem vrtiću Lekenik da njegove osobne podatke prikuplja, objavljuje i čuva u svrhu provođenja javnog natječaja za zapošljavanje:</w:t>
      </w:r>
    </w:p>
    <w:p>
      <w:pPr>
        <w:jc w:val="right"/>
      </w:pPr>
    </w:p>
    <w:p>
      <w:pPr>
        <w:pStyle w:val="NormalWeb"/>
        <w:spacing w:before="0" w:beforeAutospacing="0" w:after="160" w:afterAutospacing="0" w:line="360" w:lineRule="auto"/>
        <w:jc w:val="right"/>
        <w:rPr>
          <w:lang w:val="hr-HR"/>
        </w:rPr>
      </w:pPr>
      <w:r>
        <w:rPr>
          <w:b/>
          <w:bCs/>
          <w:color w:val="000000"/>
          <w:lang w:val="hr-HR"/>
        </w:rPr>
        <w:t>Predsjednica Upravnog vijeća Dječjeg vrtića Lekenik,</w:t>
      </w:r>
    </w:p>
    <w:p>
      <w:pPr>
        <w:pStyle w:val="NormalWeb"/>
        <w:spacing w:before="0" w:beforeAutospacing="0" w:after="160" w:afterAutospacing="0" w:line="360" w:lineRule="auto"/>
        <w:jc w:val="right"/>
        <w:rPr>
          <w:lang w:val="hr-HR"/>
        </w:rPr>
      </w:pPr>
      <w:r>
        <w:rPr>
          <w:b/>
          <w:bCs/>
          <w:color w:val="000000"/>
          <w:lang w:val="hr-HR"/>
        </w:rPr>
        <w:t>Ljilja Dolovčak Mikočević, mag.oec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98A"/>
    <w:multiLevelType w:val="multilevel"/>
    <w:tmpl w:val="DF6A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87DF9"/>
    <w:multiLevelType w:val="multilevel"/>
    <w:tmpl w:val="2E58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33CFC"/>
    <w:multiLevelType w:val="hybridMultilevel"/>
    <w:tmpl w:val="7AD4A168"/>
    <w:lvl w:ilvl="0" w:tplc="437A0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24500"/>
    <w:multiLevelType w:val="hybridMultilevel"/>
    <w:tmpl w:val="915AC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577CC"/>
    <w:multiLevelType w:val="multilevel"/>
    <w:tmpl w:val="1A24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55A6-3456-47F7-88C9-99B9BA9F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spacing w:before="160" w:after="120" w:line="276" w:lineRule="auto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sz w:val="24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sz w:val="28"/>
      <w:szCs w:val="28"/>
      <w:lang w:val="hr-HR"/>
    </w:rPr>
  </w:style>
  <w:style w:type="character" w:styleId="Hyperlink">
    <w:name w:val="Hyperlink"/>
    <w:rPr>
      <w:color w:val="0563C1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avanje-843/843" TargetMode="External"/><Relationship Id="rId5" Type="http://schemas.openxmlformats.org/officeDocument/2006/relationships/hyperlink" Target="https://vrtic-lekenik.hr/site/content?id=113&amp;slug=pravilnik-o-unutarnjem-ustrojstvu-i-nacinu-rada-djecjeg-vrtica-leke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Vrtic1</cp:lastModifiedBy>
  <cp:revision>4</cp:revision>
  <cp:lastPrinted>2024-03-27T08:13:00Z</cp:lastPrinted>
  <dcterms:created xsi:type="dcterms:W3CDTF">2024-09-30T08:53:00Z</dcterms:created>
  <dcterms:modified xsi:type="dcterms:W3CDTF">2024-10-01T07:43:00Z</dcterms:modified>
</cp:coreProperties>
</file>